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0CA4" w14:textId="77777777" w:rsidR="00687B4E" w:rsidRPr="00296EC6" w:rsidRDefault="00687B4E" w:rsidP="00687B4E">
      <w:pPr>
        <w:pStyle w:val="Ttulo2"/>
      </w:pPr>
      <w:bookmarkStart w:id="0" w:name="_Toc148730513"/>
      <w:r w:rsidRPr="00296EC6">
        <w:t>Anexo 67</w:t>
      </w:r>
      <w:r>
        <w:t>A</w:t>
      </w:r>
      <w:r w:rsidRPr="00296EC6">
        <w:t>. Aplicación de Recursos de una operación inscrita en el Sistema de Información del Mercado Mostrador</w:t>
      </w:r>
      <w:bookmarkEnd w:id="0"/>
    </w:p>
    <w:p w14:paraId="50F7ED28" w14:textId="77777777" w:rsidR="00687B4E" w:rsidRPr="00296EC6" w:rsidRDefault="00687B4E" w:rsidP="00687B4E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525201DB" w14:textId="77777777" w:rsidR="00687B4E" w:rsidRPr="00296EC6" w:rsidRDefault="00687B4E" w:rsidP="00687B4E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2F1DFEBC" w14:textId="77777777" w:rsidR="00687B4E" w:rsidRPr="00296EC6" w:rsidRDefault="00687B4E" w:rsidP="00687B4E">
      <w:pPr>
        <w:jc w:val="both"/>
        <w:rPr>
          <w:rFonts w:asciiTheme="minorHAnsi" w:hAnsiTheme="minorHAnsi" w:cstheme="minorHAnsi"/>
          <w:sz w:val="22"/>
          <w:szCs w:val="22"/>
          <w:lang w:val="es-CO"/>
        </w:rPr>
      </w:pPr>
      <w:r w:rsidRPr="00296EC6">
        <w:rPr>
          <w:rFonts w:asciiTheme="minorHAnsi" w:eastAsia="Calibri" w:hAnsiTheme="minorHAnsi" w:cstheme="minorHAnsi"/>
          <w:sz w:val="22"/>
          <w:szCs w:val="22"/>
          <w:lang w:val="es-ES" w:eastAsia="en-US"/>
        </w:rPr>
        <w:t xml:space="preserve">Sociedad Comisionista </w:t>
      </w:r>
    </w:p>
    <w:p w14:paraId="2CC23369" w14:textId="77777777" w:rsidR="00687B4E" w:rsidRPr="00296EC6" w:rsidRDefault="00687B4E" w:rsidP="00687B4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val="es-ES" w:eastAsia="en-US"/>
        </w:rPr>
      </w:pPr>
      <w:r w:rsidRPr="00296EC6">
        <w:rPr>
          <w:rFonts w:asciiTheme="minorHAnsi" w:eastAsia="Calibri" w:hAnsiTheme="minorHAnsi" w:cstheme="minorHAnsi"/>
          <w:sz w:val="22"/>
          <w:szCs w:val="22"/>
          <w:lang w:val="es-ES" w:eastAsia="en-US"/>
        </w:rPr>
        <w:t xml:space="preserve">Consecutivo Correspondencia </w:t>
      </w:r>
    </w:p>
    <w:p w14:paraId="313B1711" w14:textId="77777777" w:rsidR="00687B4E" w:rsidRPr="00296EC6" w:rsidRDefault="00687B4E" w:rsidP="00687B4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val="es-ES" w:eastAsia="en-US"/>
        </w:rPr>
      </w:pPr>
      <w:r w:rsidRPr="00296EC6">
        <w:rPr>
          <w:rFonts w:asciiTheme="minorHAnsi" w:eastAsia="Calibri" w:hAnsiTheme="minorHAnsi" w:cstheme="minorHAnsi"/>
          <w:sz w:val="22"/>
          <w:szCs w:val="22"/>
          <w:lang w:val="es-ES" w:eastAsia="en-US"/>
        </w:rPr>
        <w:t xml:space="preserve">Ciudad, Fecha </w:t>
      </w:r>
    </w:p>
    <w:p w14:paraId="42F0AB70" w14:textId="77777777" w:rsidR="00687B4E" w:rsidRPr="00296EC6" w:rsidRDefault="00687B4E" w:rsidP="00687B4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val="es-ES" w:eastAsia="en-US"/>
        </w:rPr>
      </w:pPr>
    </w:p>
    <w:p w14:paraId="25EDAD5F" w14:textId="77777777" w:rsidR="00687B4E" w:rsidRPr="00296EC6" w:rsidRDefault="00687B4E" w:rsidP="00687B4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val="es-ES" w:eastAsia="en-US"/>
        </w:rPr>
      </w:pPr>
    </w:p>
    <w:p w14:paraId="2A20EC81" w14:textId="77777777" w:rsidR="00687B4E" w:rsidRPr="00296EC6" w:rsidRDefault="00687B4E" w:rsidP="00687B4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val="es-ES" w:eastAsia="en-US"/>
        </w:rPr>
      </w:pPr>
      <w:r w:rsidRPr="00296EC6">
        <w:rPr>
          <w:rFonts w:asciiTheme="minorHAnsi" w:eastAsia="Calibri" w:hAnsiTheme="minorHAnsi" w:cstheme="minorHAnsi"/>
          <w:sz w:val="22"/>
          <w:szCs w:val="22"/>
          <w:lang w:val="es-ES" w:eastAsia="en-US"/>
        </w:rPr>
        <w:t xml:space="preserve">Señores </w:t>
      </w:r>
    </w:p>
    <w:p w14:paraId="4C1DE648" w14:textId="77777777" w:rsidR="00687B4E" w:rsidRPr="00296EC6" w:rsidRDefault="00687B4E" w:rsidP="00687B4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val="es-ES" w:eastAsia="en-US"/>
        </w:rPr>
      </w:pPr>
      <w:r w:rsidRPr="00296EC6"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  <w:t>VICEPRESIDENCIA DE OPERACIONES</w:t>
      </w:r>
    </w:p>
    <w:p w14:paraId="321834B2" w14:textId="77777777" w:rsidR="00687B4E" w:rsidRPr="00296EC6" w:rsidRDefault="00687B4E" w:rsidP="00687B4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  <w:r w:rsidRPr="00296EC6"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  <w:t>BOLSA MERCANTIL DE COLOMBIA S.A.</w:t>
      </w:r>
    </w:p>
    <w:p w14:paraId="65AA50A7" w14:textId="77777777" w:rsidR="00687B4E" w:rsidRPr="00296EC6" w:rsidRDefault="00687B4E" w:rsidP="00687B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E4F527" w14:textId="77777777" w:rsidR="00687B4E" w:rsidRPr="00296EC6" w:rsidRDefault="00687B4E" w:rsidP="00687B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9DB4E1" w14:textId="77777777" w:rsidR="00687B4E" w:rsidRPr="00296EC6" w:rsidRDefault="00687B4E" w:rsidP="00687B4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val="es-ES" w:eastAsia="en-US"/>
        </w:rPr>
      </w:pPr>
      <w:r w:rsidRPr="00296EC6">
        <w:rPr>
          <w:rFonts w:asciiTheme="minorHAnsi" w:eastAsia="Calibri" w:hAnsiTheme="minorHAnsi" w:cstheme="minorHAnsi"/>
          <w:sz w:val="22"/>
          <w:szCs w:val="22"/>
          <w:lang w:val="es-ES" w:eastAsia="en-US"/>
        </w:rPr>
        <w:t xml:space="preserve">Los recursos que se detallan a continuación, correspondientes a la operación celebrada en el Mercado Mostrador e inscrita en el Sistema de Información del Mercado Mostrador – SIMM, con número de inscripción [________] fueron girados a la cuenta compensada de la Bolsa Mercantil de Colombia S.A. por [________], quien funge en la operación mencionada como Comprador/Pagador, que a continuación se relacionan, cuya disponibilidad fue confirmada por la Sociedad Comisionista [____________]. </w:t>
      </w:r>
    </w:p>
    <w:p w14:paraId="5831022A" w14:textId="77777777" w:rsidR="00687B4E" w:rsidRPr="00296EC6" w:rsidRDefault="00687B4E" w:rsidP="00687B4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val="es-ES" w:eastAsia="en-US"/>
        </w:rPr>
      </w:pPr>
    </w:p>
    <w:tbl>
      <w:tblPr>
        <w:tblW w:w="9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5"/>
        <w:gridCol w:w="2646"/>
        <w:gridCol w:w="1355"/>
        <w:gridCol w:w="1355"/>
        <w:gridCol w:w="1355"/>
        <w:gridCol w:w="1355"/>
      </w:tblGrid>
      <w:tr w:rsidR="00687B4E" w:rsidRPr="009337A2" w14:paraId="78A750FE" w14:textId="77777777" w:rsidTr="004000B9">
        <w:trPr>
          <w:trHeight w:val="559"/>
        </w:trPr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6B2CEAB5" w14:textId="77777777" w:rsidR="00687B4E" w:rsidRPr="008C493D" w:rsidRDefault="00687B4E" w:rsidP="00400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  <w:t>Fecha de Ingreso de recursos</w:t>
            </w:r>
          </w:p>
        </w:tc>
        <w:tc>
          <w:tcPr>
            <w:tcW w:w="2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35351FB6" w14:textId="77777777" w:rsidR="00687B4E" w:rsidRPr="008C493D" w:rsidRDefault="00687B4E" w:rsidP="00400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  <w:t>Entidad que realiza el Giro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520E49A1" w14:textId="77777777" w:rsidR="00687B4E" w:rsidRPr="008C493D" w:rsidRDefault="00687B4E" w:rsidP="00400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  <w:t>Valor del Giro Inicial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092B8E64" w14:textId="77777777" w:rsidR="00687B4E" w:rsidRPr="008C493D" w:rsidRDefault="00687B4E" w:rsidP="00400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  <w:t>Saldo a la Fecha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67025131" w14:textId="77777777" w:rsidR="00687B4E" w:rsidRPr="008C493D" w:rsidRDefault="00687B4E" w:rsidP="00400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  <w:t>Valor Para Aplicar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5EF1ADD9" w14:textId="77777777" w:rsidR="00687B4E" w:rsidRPr="008C493D" w:rsidRDefault="00687B4E" w:rsidP="00400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  <w:t>Nuevo saldo por Aplicar</w:t>
            </w:r>
          </w:p>
        </w:tc>
      </w:tr>
      <w:tr w:rsidR="00687B4E" w:rsidRPr="009337A2" w14:paraId="56882299" w14:textId="77777777" w:rsidTr="004000B9">
        <w:trPr>
          <w:trHeight w:val="191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B2772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50DF8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5967F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 xml:space="preserve"> $                - 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B50D8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 xml:space="preserve"> $                - 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9259D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 xml:space="preserve"> $                - 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4EC40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 xml:space="preserve"> $                -   </w:t>
            </w:r>
          </w:p>
        </w:tc>
      </w:tr>
      <w:tr w:rsidR="00687B4E" w:rsidRPr="009337A2" w14:paraId="26F3680F" w14:textId="77777777" w:rsidTr="004000B9">
        <w:trPr>
          <w:trHeight w:val="191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42F22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1063E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938A9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 xml:space="preserve"> $                - 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F97D1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 xml:space="preserve"> $                - 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00065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 xml:space="preserve"> $                - 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C09DE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 xml:space="preserve"> $                -   </w:t>
            </w:r>
          </w:p>
        </w:tc>
      </w:tr>
      <w:tr w:rsidR="00687B4E" w:rsidRPr="009337A2" w14:paraId="4DD71DF8" w14:textId="77777777" w:rsidTr="004000B9">
        <w:trPr>
          <w:trHeight w:val="191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BDC31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B2E5A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DF169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 xml:space="preserve"> $                - 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32442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 xml:space="preserve"> $                - 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2CD05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 xml:space="preserve"> $                - 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018E0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 xml:space="preserve"> $                -   </w:t>
            </w:r>
          </w:p>
        </w:tc>
      </w:tr>
      <w:tr w:rsidR="00687B4E" w:rsidRPr="009337A2" w14:paraId="66E57195" w14:textId="77777777" w:rsidTr="004000B9">
        <w:trPr>
          <w:trHeight w:val="191"/>
        </w:trPr>
        <w:tc>
          <w:tcPr>
            <w:tcW w:w="4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1F3864"/>
            <w:noWrap/>
            <w:vAlign w:val="center"/>
            <w:hideMark/>
          </w:tcPr>
          <w:p w14:paraId="50A58FB4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FFFFFF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FFFFFF"/>
                <w:sz w:val="22"/>
                <w:szCs w:val="22"/>
                <w:lang w:eastAsia="es-CO"/>
              </w:rPr>
              <w:t>TOTAL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1F3864"/>
            <w:noWrap/>
            <w:vAlign w:val="center"/>
            <w:hideMark/>
          </w:tcPr>
          <w:p w14:paraId="7A86D9B5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FFFFFF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FFFFFF"/>
                <w:sz w:val="22"/>
                <w:szCs w:val="22"/>
                <w:lang w:eastAsia="es-CO"/>
              </w:rPr>
              <w:t xml:space="preserve"> $                - 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1F3864"/>
            <w:noWrap/>
            <w:vAlign w:val="center"/>
            <w:hideMark/>
          </w:tcPr>
          <w:p w14:paraId="225AF57C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FFFFFF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FFFFFF"/>
                <w:sz w:val="22"/>
                <w:szCs w:val="22"/>
                <w:lang w:eastAsia="es-CO"/>
              </w:rPr>
              <w:t xml:space="preserve"> $                - 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noWrap/>
            <w:vAlign w:val="center"/>
            <w:hideMark/>
          </w:tcPr>
          <w:p w14:paraId="16884BEC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FFFFFF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FFFFFF"/>
                <w:sz w:val="22"/>
                <w:szCs w:val="22"/>
                <w:lang w:eastAsia="es-CO"/>
              </w:rPr>
              <w:t xml:space="preserve"> $                - 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noWrap/>
            <w:vAlign w:val="center"/>
            <w:hideMark/>
          </w:tcPr>
          <w:p w14:paraId="05D56738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  <w:t xml:space="preserve"> $                -   </w:t>
            </w:r>
          </w:p>
        </w:tc>
      </w:tr>
    </w:tbl>
    <w:p w14:paraId="0B4361B6" w14:textId="77777777" w:rsidR="00687B4E" w:rsidRDefault="00687B4E" w:rsidP="00687B4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val="es-ES" w:eastAsia="en-US"/>
        </w:rPr>
      </w:pPr>
    </w:p>
    <w:p w14:paraId="33082AE8" w14:textId="77777777" w:rsidR="00687B4E" w:rsidRPr="00296EC6" w:rsidRDefault="00687B4E" w:rsidP="00687B4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val="es-ES" w:eastAsia="en-US"/>
        </w:rPr>
      </w:pPr>
      <w:r w:rsidRPr="00296EC6">
        <w:rPr>
          <w:rFonts w:asciiTheme="minorHAnsi" w:eastAsia="Calibri" w:hAnsiTheme="minorHAnsi" w:cstheme="minorHAnsi"/>
          <w:sz w:val="22"/>
          <w:szCs w:val="22"/>
          <w:lang w:val="es-ES" w:eastAsia="en-US"/>
        </w:rPr>
        <w:t xml:space="preserve">Por lo anterior, solicito a la Bolsa que dé aplicación de estos recursos a las obligaciones registradas en la compensación del día [____________] (Día/Mes/Año) y realice los giros correspondientes a la información inscrita previamente en el Sistema de Información del Mercado Mostrador - SIMM. </w:t>
      </w:r>
    </w:p>
    <w:p w14:paraId="5B62CB10" w14:textId="77777777" w:rsidR="00687B4E" w:rsidRPr="00296EC6" w:rsidRDefault="00687B4E" w:rsidP="00687B4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val="es-ES" w:eastAsia="en-US"/>
        </w:rPr>
      </w:pPr>
    </w:p>
    <w:p w14:paraId="78151B45" w14:textId="77777777" w:rsidR="00687B4E" w:rsidRPr="00296EC6" w:rsidRDefault="00687B4E" w:rsidP="00687B4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val="es-ES" w:eastAsia="en-US"/>
        </w:rPr>
      </w:pPr>
      <w:r w:rsidRPr="00296EC6">
        <w:rPr>
          <w:rFonts w:asciiTheme="minorHAnsi" w:eastAsia="Calibri" w:hAnsiTheme="minorHAnsi" w:cstheme="minorHAnsi"/>
          <w:sz w:val="22"/>
          <w:szCs w:val="22"/>
          <w:lang w:val="es-ES" w:eastAsia="en-US"/>
        </w:rPr>
        <w:t>De igual forma, solicito que parte de los recursos recibidos por la Bolsa, que deban ser girados a mi mandante proveedor se giren, de conformidad con lo establecido en el contrato de comisión, conforme a las instrucciones que siguen a continuación, pagos que corresponden a devolución de costos, comisión o impuestos practicados, así:</w:t>
      </w:r>
    </w:p>
    <w:p w14:paraId="5CC42CF0" w14:textId="77777777" w:rsidR="00687B4E" w:rsidRPr="00296EC6" w:rsidRDefault="00687B4E" w:rsidP="00687B4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val="es-ES" w:eastAsia="en-US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028"/>
        <w:gridCol w:w="1418"/>
        <w:gridCol w:w="1134"/>
        <w:gridCol w:w="1134"/>
        <w:gridCol w:w="1417"/>
        <w:gridCol w:w="993"/>
        <w:gridCol w:w="992"/>
      </w:tblGrid>
      <w:tr w:rsidR="00687B4E" w:rsidRPr="006671E2" w14:paraId="390D5A52" w14:textId="77777777" w:rsidTr="004000B9">
        <w:trPr>
          <w:trHeight w:val="300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noWrap/>
            <w:vAlign w:val="center"/>
            <w:hideMark/>
          </w:tcPr>
          <w:p w14:paraId="6CFCCB3A" w14:textId="77777777" w:rsidR="00687B4E" w:rsidRPr="008C493D" w:rsidRDefault="00687B4E" w:rsidP="00400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  <w:t>DETALLE PAGO A TERCEROS - COMPENSACIÓN Y LIQUIDACIÓN</w:t>
            </w:r>
          </w:p>
        </w:tc>
      </w:tr>
      <w:tr w:rsidR="00687B4E" w:rsidRPr="006671E2" w14:paraId="1068BE11" w14:textId="77777777" w:rsidTr="004000B9">
        <w:trPr>
          <w:trHeight w:val="876"/>
        </w:trPr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504EC525" w14:textId="77777777" w:rsidR="00687B4E" w:rsidRPr="008C493D" w:rsidRDefault="00687B4E" w:rsidP="00400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  <w:t xml:space="preserve">Autoriza crear </w:t>
            </w:r>
            <w:proofErr w:type="spellStart"/>
            <w:r w:rsidRPr="008C493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  <w:t>Linea</w:t>
            </w:r>
            <w:proofErr w:type="spellEnd"/>
            <w:r w:rsidRPr="008C493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  <w:t xml:space="preserve"> Adicional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78EDEF9C" w14:textId="77777777" w:rsidR="00687B4E" w:rsidRPr="008C493D" w:rsidRDefault="00687B4E" w:rsidP="00400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  <w:t>Tercero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5B0E2556" w14:textId="77777777" w:rsidR="00687B4E" w:rsidRPr="008C493D" w:rsidRDefault="00687B4E" w:rsidP="00400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  <w:t>Justificación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48BB4336" w14:textId="77777777" w:rsidR="00687B4E" w:rsidRPr="008C493D" w:rsidRDefault="00687B4E" w:rsidP="00400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  <w:t>NIT. / CC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530E48D4" w14:textId="77777777" w:rsidR="00687B4E" w:rsidRPr="008C493D" w:rsidRDefault="00687B4E" w:rsidP="00400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  <w:t>Banco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660CE187" w14:textId="77777777" w:rsidR="00687B4E" w:rsidRPr="008C493D" w:rsidRDefault="00687B4E" w:rsidP="00400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  <w:t>Tipo de</w:t>
            </w:r>
            <w:r w:rsidRPr="008C493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  <w:br/>
              <w:t>Cuenta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1734E331" w14:textId="77777777" w:rsidR="00687B4E" w:rsidRPr="008C493D" w:rsidRDefault="00687B4E" w:rsidP="00400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  <w:t>Cuenta No.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62FC9EE6" w14:textId="77777777" w:rsidR="00687B4E" w:rsidRPr="008C493D" w:rsidRDefault="00687B4E" w:rsidP="00400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</w:pPr>
            <w:proofErr w:type="gramStart"/>
            <w:r w:rsidRPr="008C493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  <w:t>Valor a Girar</w:t>
            </w:r>
            <w:proofErr w:type="gramEnd"/>
          </w:p>
        </w:tc>
      </w:tr>
      <w:tr w:rsidR="00687B4E" w:rsidRPr="006671E2" w14:paraId="310A3B60" w14:textId="77777777" w:rsidTr="004000B9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043DB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7EC72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69AA0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68B00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F2C2E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EDA5B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BBE08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6251B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 xml:space="preserve"> $                -   </w:t>
            </w:r>
          </w:p>
        </w:tc>
      </w:tr>
      <w:tr w:rsidR="00687B4E" w:rsidRPr="006671E2" w14:paraId="6DCD36D5" w14:textId="77777777" w:rsidTr="004000B9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49F0C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69303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2931C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27BC8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35CA1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57670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D7A62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CD751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 xml:space="preserve"> $                -   </w:t>
            </w:r>
          </w:p>
        </w:tc>
      </w:tr>
      <w:tr w:rsidR="00687B4E" w:rsidRPr="006671E2" w14:paraId="2B1989D9" w14:textId="77777777" w:rsidTr="004000B9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D859B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B91CF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5677A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F6C6A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F0815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5E4D9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91CCA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267EB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 xml:space="preserve"> $                -   </w:t>
            </w:r>
          </w:p>
        </w:tc>
      </w:tr>
      <w:tr w:rsidR="00687B4E" w:rsidRPr="006671E2" w14:paraId="5779DD8F" w14:textId="77777777" w:rsidTr="004000B9">
        <w:trPr>
          <w:trHeight w:val="300"/>
        </w:trPr>
        <w:tc>
          <w:tcPr>
            <w:tcW w:w="8364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1F3864"/>
            <w:vAlign w:val="center"/>
            <w:hideMark/>
          </w:tcPr>
          <w:p w14:paraId="0DCA1DC1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color w:val="FFFFFF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color w:val="FFFFFF"/>
                <w:sz w:val="22"/>
                <w:szCs w:val="22"/>
                <w:lang w:eastAsia="es-CO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noWrap/>
            <w:vAlign w:val="center"/>
            <w:hideMark/>
          </w:tcPr>
          <w:p w14:paraId="1DE43960" w14:textId="77777777" w:rsidR="00687B4E" w:rsidRPr="008C493D" w:rsidRDefault="00687B4E" w:rsidP="004000B9">
            <w:pPr>
              <w:jc w:val="both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</w:pPr>
            <w:r w:rsidRPr="008C493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CO"/>
              </w:rPr>
              <w:t xml:space="preserve"> $                -   </w:t>
            </w:r>
          </w:p>
        </w:tc>
      </w:tr>
    </w:tbl>
    <w:p w14:paraId="79358DF0" w14:textId="77777777" w:rsidR="00687B4E" w:rsidRPr="00296EC6" w:rsidRDefault="00687B4E" w:rsidP="00687B4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val="es-ES" w:eastAsia="en-US"/>
        </w:rPr>
      </w:pPr>
    </w:p>
    <w:p w14:paraId="16932BF9" w14:textId="77777777" w:rsidR="00687B4E" w:rsidRPr="00296EC6" w:rsidRDefault="00687B4E" w:rsidP="00687B4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val="es-ES" w:eastAsia="en-US"/>
        </w:rPr>
      </w:pPr>
      <w:r w:rsidRPr="00296EC6">
        <w:rPr>
          <w:rFonts w:asciiTheme="minorHAnsi" w:eastAsia="Calibri" w:hAnsiTheme="minorHAnsi" w:cstheme="minorHAnsi"/>
          <w:sz w:val="22"/>
          <w:szCs w:val="22"/>
          <w:lang w:val="es-ES" w:eastAsia="en-US"/>
        </w:rPr>
        <w:t xml:space="preserve">Los recursos que se indicaron en el anterior cuadro, deben ser girados a la Cuenta (Ahorros o Corriente) </w:t>
      </w:r>
      <w:proofErr w:type="gramStart"/>
      <w:r w:rsidRPr="00296EC6">
        <w:rPr>
          <w:rFonts w:asciiTheme="minorHAnsi" w:eastAsia="Calibri" w:hAnsiTheme="minorHAnsi" w:cstheme="minorHAnsi"/>
          <w:sz w:val="22"/>
          <w:szCs w:val="22"/>
          <w:lang w:val="es-ES" w:eastAsia="en-US"/>
        </w:rPr>
        <w:t>No._</w:t>
      </w:r>
      <w:proofErr w:type="gramEnd"/>
      <w:r w:rsidRPr="00296EC6">
        <w:rPr>
          <w:rFonts w:asciiTheme="minorHAnsi" w:eastAsia="Calibri" w:hAnsiTheme="minorHAnsi" w:cstheme="minorHAnsi"/>
          <w:sz w:val="22"/>
          <w:szCs w:val="22"/>
          <w:lang w:val="es-ES" w:eastAsia="en-US"/>
        </w:rPr>
        <w:t>____ del Banco____ a nombre de la SCB ____ identificada con NIT______.</w:t>
      </w:r>
    </w:p>
    <w:p w14:paraId="270AA5A2" w14:textId="77777777" w:rsidR="00687B4E" w:rsidRPr="00296EC6" w:rsidRDefault="00687B4E" w:rsidP="00687B4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val="es-ES" w:eastAsia="en-US"/>
        </w:rPr>
      </w:pPr>
    </w:p>
    <w:p w14:paraId="5E80F7D7" w14:textId="77777777" w:rsidR="00687B4E" w:rsidRPr="00296EC6" w:rsidRDefault="00687B4E" w:rsidP="00687B4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val="es-ES" w:eastAsia="en-US"/>
        </w:rPr>
      </w:pPr>
      <w:r w:rsidRPr="00296EC6">
        <w:rPr>
          <w:rFonts w:asciiTheme="minorHAnsi" w:eastAsia="Calibri" w:hAnsiTheme="minorHAnsi" w:cstheme="minorHAnsi"/>
          <w:sz w:val="22"/>
          <w:szCs w:val="22"/>
          <w:lang w:val="es-ES" w:eastAsia="en-US"/>
        </w:rPr>
        <w:t xml:space="preserve">Cordialmente, </w:t>
      </w:r>
    </w:p>
    <w:p w14:paraId="14B0D198" w14:textId="77777777" w:rsidR="00687B4E" w:rsidRPr="00296EC6" w:rsidRDefault="00687B4E" w:rsidP="00687B4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val="es-ES" w:eastAsia="en-US"/>
        </w:rPr>
      </w:pPr>
    </w:p>
    <w:p w14:paraId="5E656991" w14:textId="77777777" w:rsidR="00687B4E" w:rsidRDefault="00687B4E" w:rsidP="00687B4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  <w:r w:rsidRPr="00296EC6"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  <w:t>FIRMA AUTORIZADA SOCIEDAD COMISIONISTA</w:t>
      </w:r>
    </w:p>
    <w:p w14:paraId="738FC61A" w14:textId="77777777" w:rsidR="00687B4E" w:rsidRDefault="00687B4E" w:rsidP="00687B4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6DAFB8E5" w14:textId="77777777" w:rsidR="00687B4E" w:rsidRDefault="00687B4E" w:rsidP="00687B4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0955274D" w14:textId="77777777" w:rsidR="00687B4E" w:rsidRDefault="00687B4E" w:rsidP="00687B4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22D15D10" w14:textId="77777777" w:rsidR="00687B4E" w:rsidRDefault="00687B4E" w:rsidP="00687B4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54EBE91B" w14:textId="77777777" w:rsidR="00687B4E" w:rsidRDefault="00687B4E" w:rsidP="00687B4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795A96C8" w14:textId="77777777" w:rsidR="00687B4E" w:rsidRDefault="00687B4E" w:rsidP="00687B4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23577F07" w14:textId="77777777" w:rsidR="00687B4E" w:rsidRDefault="00687B4E" w:rsidP="00687B4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6EB0F97F" w14:textId="77777777" w:rsidR="00687B4E" w:rsidRDefault="00687B4E" w:rsidP="00687B4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166061B2" w14:textId="77777777" w:rsidR="00687B4E" w:rsidRDefault="00687B4E" w:rsidP="00687B4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0A909427" w14:textId="77777777" w:rsidR="00687B4E" w:rsidRDefault="00687B4E" w:rsidP="00687B4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67904F44" w14:textId="77777777" w:rsidR="00687B4E" w:rsidRDefault="00687B4E" w:rsidP="00687B4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263DDF43" w14:textId="77777777" w:rsidR="00687B4E" w:rsidRDefault="00687B4E" w:rsidP="00687B4E">
      <w:pPr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2EAAD4F9" w14:textId="77777777" w:rsidR="00687B4E" w:rsidRDefault="00687B4E" w:rsidP="00687B4E">
      <w:pPr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6AB920CF" w14:textId="77777777" w:rsidR="00687B4E" w:rsidRDefault="00687B4E" w:rsidP="00687B4E">
      <w:pPr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5B2C828F" w14:textId="77777777" w:rsidR="00687B4E" w:rsidRDefault="00687B4E" w:rsidP="00687B4E">
      <w:pPr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55998E3A" w14:textId="77777777" w:rsidR="00687B4E" w:rsidRDefault="00687B4E" w:rsidP="00687B4E">
      <w:pPr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7EF21E95" w14:textId="77777777" w:rsidR="00687B4E" w:rsidRDefault="00687B4E" w:rsidP="00687B4E">
      <w:pPr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298C4054" w14:textId="77777777" w:rsidR="00687B4E" w:rsidRDefault="00687B4E" w:rsidP="00687B4E">
      <w:pPr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048C9649" w14:textId="77777777" w:rsidR="00687B4E" w:rsidRDefault="00687B4E" w:rsidP="00687B4E">
      <w:pPr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206E11BD" w14:textId="77777777" w:rsidR="00687B4E" w:rsidRDefault="00687B4E" w:rsidP="00687B4E">
      <w:pPr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39AB415F" w14:textId="77777777" w:rsidR="00687B4E" w:rsidRDefault="00687B4E" w:rsidP="00687B4E">
      <w:pPr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79F7BED0" w14:textId="77777777" w:rsidR="00687B4E" w:rsidRDefault="00687B4E" w:rsidP="00687B4E">
      <w:pPr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30602195" w14:textId="77777777" w:rsidR="00687B4E" w:rsidRDefault="00687B4E" w:rsidP="00687B4E">
      <w:pPr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72F519E2" w14:textId="77777777" w:rsidR="00687B4E" w:rsidRDefault="00687B4E" w:rsidP="00687B4E">
      <w:pPr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3FEEDB41" w14:textId="77777777" w:rsidR="00687B4E" w:rsidRDefault="00687B4E" w:rsidP="00687B4E">
      <w:pPr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495E12AC" w14:textId="77777777" w:rsidR="00687B4E" w:rsidRDefault="00687B4E" w:rsidP="00687B4E">
      <w:pPr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38FF23F5" w14:textId="77777777" w:rsidR="00687B4E" w:rsidRDefault="00687B4E" w:rsidP="00687B4E">
      <w:pPr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2F132ED1" w14:textId="77777777" w:rsidR="00687B4E" w:rsidRDefault="00687B4E" w:rsidP="00687B4E">
      <w:pPr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0DF7E657" w14:textId="77777777" w:rsidR="00687B4E" w:rsidRDefault="00687B4E" w:rsidP="00687B4E">
      <w:pPr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7A4C45FC" w14:textId="77777777" w:rsidR="00687B4E" w:rsidRDefault="00687B4E" w:rsidP="00687B4E">
      <w:pPr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5B25BF18" w14:textId="77777777" w:rsidR="00687B4E" w:rsidRDefault="00687B4E" w:rsidP="00687B4E">
      <w:pPr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5220E0F2" w14:textId="77777777" w:rsidR="00687B4E" w:rsidRDefault="00687B4E" w:rsidP="00687B4E">
      <w:pPr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52628CF6" w14:textId="77777777" w:rsidR="00687B4E" w:rsidRDefault="00687B4E" w:rsidP="00687B4E">
      <w:pPr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29C6AC89" w14:textId="77777777" w:rsidR="00687B4E" w:rsidRDefault="00687B4E" w:rsidP="00687B4E">
      <w:pPr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45D5BE37" w14:textId="77777777" w:rsidR="00687B4E" w:rsidRDefault="00687B4E" w:rsidP="00687B4E">
      <w:pPr>
        <w:rPr>
          <w:rFonts w:asciiTheme="minorHAnsi" w:eastAsia="Calibri" w:hAnsiTheme="minorHAnsi" w:cstheme="minorHAnsi"/>
          <w:b/>
          <w:bCs/>
          <w:sz w:val="22"/>
          <w:szCs w:val="22"/>
          <w:lang w:val="es-ES" w:eastAsia="en-US"/>
        </w:rPr>
      </w:pPr>
    </w:p>
    <w:p w14:paraId="6A262B9E" w14:textId="77777777" w:rsidR="00687B4E" w:rsidRDefault="00687B4E" w:rsidP="00687B4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56429FC" w14:textId="77777777" w:rsidR="00687B4E" w:rsidRDefault="00687B4E" w:rsidP="00687B4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EAB7D5D" w14:textId="77777777" w:rsidR="00687B4E" w:rsidRDefault="00687B4E" w:rsidP="00687B4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3F54A4E" w14:textId="77777777" w:rsidR="00687B4E" w:rsidRDefault="00687B4E" w:rsidP="00687B4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4304D01" w14:textId="77777777" w:rsidR="00687B4E" w:rsidRDefault="00687B4E" w:rsidP="00687B4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C0701D3" w14:textId="77777777" w:rsidR="00687B4E" w:rsidRDefault="00687B4E" w:rsidP="00687B4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3DDA2B2" w14:textId="77777777" w:rsidR="00687B4E" w:rsidRDefault="00687B4E" w:rsidP="00687B4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8B72C20" w14:textId="77777777" w:rsidR="00687B4E" w:rsidRDefault="00687B4E" w:rsidP="00687B4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624C0EF" w14:textId="77777777" w:rsidR="00687B4E" w:rsidRDefault="00687B4E" w:rsidP="00687B4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B0A6D96" w14:textId="77777777" w:rsidR="00687B4E" w:rsidRDefault="00687B4E" w:rsidP="00687B4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A1AE863" w14:textId="77777777" w:rsidR="00687B4E" w:rsidRDefault="00687B4E" w:rsidP="00687B4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551F016" w14:textId="77777777" w:rsidR="00687B4E" w:rsidRDefault="00687B4E" w:rsidP="00687B4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AAAD41F" w14:textId="77777777" w:rsidR="00EF6C6A" w:rsidRDefault="00EF6C6A"/>
    <w:sectPr w:rsidR="00EF6C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C4CA0"/>
    <w:multiLevelType w:val="hybridMultilevel"/>
    <w:tmpl w:val="98FC7ED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B349A"/>
    <w:multiLevelType w:val="hybridMultilevel"/>
    <w:tmpl w:val="9516F450"/>
    <w:lvl w:ilvl="0" w:tplc="9F58A4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0961859">
    <w:abstractNumId w:val="0"/>
  </w:num>
  <w:num w:numId="2" w16cid:durableId="33166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4E"/>
    <w:rsid w:val="00687B4E"/>
    <w:rsid w:val="00E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8E61A"/>
  <w15:chartTrackingRefBased/>
  <w15:docId w15:val="{E7E76D81-DA19-4F62-9267-973A00F8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B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_tradnl"/>
      <w14:ligatures w14:val="none"/>
    </w:rPr>
  </w:style>
  <w:style w:type="paragraph" w:styleId="Ttulo2">
    <w:name w:val="heading 2"/>
    <w:aliases w:val="TÍTULO"/>
    <w:basedOn w:val="Normal"/>
    <w:next w:val="Normal"/>
    <w:link w:val="Ttulo2Car"/>
    <w:autoRedefine/>
    <w:uiPriority w:val="9"/>
    <w:qFormat/>
    <w:rsid w:val="00687B4E"/>
    <w:pPr>
      <w:keepNext/>
      <w:jc w:val="center"/>
      <w:outlineLvl w:val="1"/>
    </w:pPr>
    <w:rPr>
      <w:rFonts w:asciiTheme="minorHAnsi" w:eastAsia="Calibri" w:hAnsiTheme="minorHAnsi" w:cstheme="minorHAnsi"/>
      <w:b/>
      <w:bCs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aliases w:val="TÍTULO Car"/>
    <w:basedOn w:val="Fuentedeprrafopredeter"/>
    <w:link w:val="Ttulo2"/>
    <w:uiPriority w:val="9"/>
    <w:rsid w:val="00687B4E"/>
    <w:rPr>
      <w:rFonts w:eastAsia="Calibri" w:cstheme="minorHAnsi"/>
      <w:b/>
      <w:bCs/>
      <w:kern w:val="0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rsid w:val="00687B4E"/>
    <w:rPr>
      <w:color w:val="0000FF"/>
      <w:u w:val="single"/>
    </w:rPr>
  </w:style>
  <w:style w:type="paragraph" w:styleId="Prrafodelista">
    <w:name w:val="List Paragraph"/>
    <w:aliases w:val="Párrafo de lista Tachyon,Bullets,Bullet List,FooterText,numbered,Paragraphe de liste1,lp1,HOJA,Bolita,Párrafo de lista4,BOLADEF,Párrafo de lista3,Párrafo de lista21,BOLA,Nivel 1 OS,Colorful List Accent 1,Foot,列出段落,列出段落1,List Paragraph"/>
    <w:basedOn w:val="Normal"/>
    <w:link w:val="PrrafodelistaCar"/>
    <w:uiPriority w:val="34"/>
    <w:qFormat/>
    <w:rsid w:val="00687B4E"/>
    <w:pPr>
      <w:ind w:left="720"/>
      <w:contextualSpacing/>
    </w:pPr>
  </w:style>
  <w:style w:type="character" w:customStyle="1" w:styleId="PrrafodelistaCar">
    <w:name w:val="Párrafo de lista Car"/>
    <w:aliases w:val="Párrafo de lista Tachyon Car,Bullets Car,Bullet List Car,FooterText Car,numbered Car,Paragraphe de liste1 Car,lp1 Car,HOJA Car,Bolita Car,Párrafo de lista4 Car,BOLADEF Car,Párrafo de lista3 Car,Párrafo de lista21 Car,BOLA Car"/>
    <w:link w:val="Prrafodelista"/>
    <w:uiPriority w:val="34"/>
    <w:qFormat/>
    <w:locked/>
    <w:rsid w:val="00687B4E"/>
    <w:rPr>
      <w:rFonts w:ascii="Times New Roman" w:eastAsia="Times New Roman" w:hAnsi="Times New Roman" w:cs="Times New Roman"/>
      <w:kern w:val="0"/>
      <w:sz w:val="24"/>
      <w:szCs w:val="24"/>
      <w:lang w:val="es-ES_tradnl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de Asuntos Legales y Regulatorios</dc:creator>
  <cp:keywords/>
  <dc:description/>
  <cp:lastModifiedBy>Dirección de Asuntos Legales y Regulatorios</cp:lastModifiedBy>
  <cp:revision>1</cp:revision>
  <dcterms:created xsi:type="dcterms:W3CDTF">2023-12-11T17:28:00Z</dcterms:created>
  <dcterms:modified xsi:type="dcterms:W3CDTF">2023-12-11T17:29:00Z</dcterms:modified>
</cp:coreProperties>
</file>